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71" w:rsidRPr="00DD3471" w:rsidRDefault="00DD3471" w:rsidP="00DD34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D34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Федеральный закон Российской Федерации от 27 мая 2014 г. N 136-ФЗ</w:t>
      </w:r>
    </w:p>
    <w:p w:rsidR="00DD3471" w:rsidRPr="00DD3471" w:rsidRDefault="00DD3471" w:rsidP="00DD3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3471">
        <w:rPr>
          <w:rFonts w:ascii="Times New Roman" w:eastAsia="Times New Roman" w:hAnsi="Times New Roman" w:cs="Times New Roman"/>
          <w:b/>
          <w:bCs/>
          <w:sz w:val="36"/>
          <w:szCs w:val="36"/>
        </w:rPr>
        <w:t>"О внесении изменений в статью 26</w:t>
      </w:r>
      <w:r w:rsidRPr="00DD3471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3</w:t>
      </w:r>
      <w:r w:rsidRPr="00DD34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"Об общих принципах организации местного самоуправления </w:t>
      </w:r>
      <w:proofErr w:type="gramStart"/>
      <w:r w:rsidRPr="00DD3471">
        <w:rPr>
          <w:rFonts w:ascii="Times New Roman" w:eastAsia="Times New Roman" w:hAnsi="Times New Roman" w:cs="Times New Roman"/>
          <w:b/>
          <w:bCs/>
          <w:sz w:val="36"/>
          <w:szCs w:val="36"/>
        </w:rPr>
        <w:t>в</w:t>
      </w:r>
      <w:proofErr w:type="gramEnd"/>
      <w:r w:rsidRPr="00DD34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Российской Федераци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</w:t>
      </w:r>
      <w:proofErr w:type="gramEnd"/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Государственной Думой 20 мая 2014 года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Одобрен</w:t>
      </w:r>
      <w:proofErr w:type="gramEnd"/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Советом Федерации 21 мая 2014 года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Статью 26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53, ст. 7596; 2013, N 14, ст. 1663; N 19, ст. 2331; N 23, ст. 2875, 2876, 2878; N 27, ст. 3470, 3477; N 40, ст. 5034; N 43, ст. 5454; N 48, ст. 6165; N 51, ст. 6679, 6691; N 52, ст. 6981, 7010; 2014, N 11, ст. 1093;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14, ст. 1562) дополнить пунктом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.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пунктами 1, 2, 7, 8 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части 1 статьи 17 и частью 10 статьи 35 Федерального закона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Внести в Федеральный закон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2004, N 25, ст. 2484; 2005, N 1, ст. 12, 17, 25, 37; N 17, ст. 1480; N 30, ст. 3104;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42, ст. 4216; N 52, ст. 5597; 2006, N 1, ст. 10; N 8, ст. 852; N 23, ст. 2380; N 30, ст. 3296; N 31, ст. 3427, 3452; N 43, ст. 4412; N 50, ст. 5279; 2007, N 1, ст. 21; N 10, ст. 1151; N 21, ст. 2455;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25, ст. 2977; N 26, ст. 3074; N 43, ст. 5084; N 45, ст. 5430; N 46, ст. 5553; 2008, N 30, ст. 3616; N 48, ст. 5517; N 49, ст. 5744; N 52, ст. 6229, 6236; 2009, N 19, ст. 2280; N 48, ст. 5711, 5733; N 52, ст. 6441;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2010, N 15, ст. 1736; N 19, ст. 2291; N 31, ст. 4160, 4206; N 45, ст. 5751; N 49, ст. 6409, 6411; 2011, N 1, ст. 54; N 17, ст. 2310; N 19, ст. 2705; N 29, ст. 4283; N 30, ст. 4572, 4590, 4591, 4594, 4595; N 31, ст. 4703;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48, ст. 6730; N 49, ст. 7015, 7039, 7070; N 50, ст. 7353, 7359; 2012, N 26, ст. 3444, 3446; N 27, ст. 3587; N 29, ст. 3990; N 31, ст. 4326; N 50, ст. 6967; N 53, ст. 7596, 7614; 2013, N 14, ст. 1663; N 19, ст. 2325, 2329;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N 27, ст. 3477; N 43, ст. 5454; N 48, ст. 6165; N 52, ст. 6961, 6981, 7008; 2014, N 14, ст. 1562) следующие изменения: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1) в статье 2: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в части 1: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дополнить новыми абзацами седьмым и восьмым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"городской округ с внутригородским делением - городской округ, в котором в соответствии с законом субъекта Российской Федерации образованы внутригородские районы как внутригородские муниципальные образования;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внутригородской район - внутригородское муниципальное образование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на части территории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;"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абзац седьмой считать абзацем девятым;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абзац восьмой считать абзацем десятым и его после слова "округ" дополнить словами ", городской округ с внутригородским делением, внутригородской район";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абзацы девятый - двенадцатый считать соответственно абзацами одиннадцатым - четырнадцатым;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абзац тринадцатый считать абзацем пятнадцатым и его после слова "округа" дополнить словами ", городского округа с внутригородским делением, внутригородского района";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абзацы четырнадцатый - двадцатый считать соответственно абзацами шестнадцатым - двадцать вторым;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б) часть 2 дополнить абзацем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"Словосочетания "городской округ" и "городской округ с внутригородским делением"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образований, органов местного самоуправления, их полномочий и прав, если иное не предусмотрено данными законами и иными нормативными правовыми актами.";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2) в статье 10: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часть 1 дополнить абзацем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часть 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. Наделение муниципальных образований статусом городского, сельского поселения, муниципального района, городского округа, городского округа с внутригородским делением, внутригородского района, внутригородской территории городов федерального значения осуществляется законами субъектов Российской Федерации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3) статью 12 дополнить частью 4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"4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делением, выраженного представительным органом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4) в статье 13: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часть 1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"1.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Преобразованием муниципальных образований является объединение муниципальных образований, разделение муниципальных образований, изменение статуса городского поселения в связи с наделением его статусом сельского поселения, изменение статуса сельского поселения в связи с наделением его статусом городского поселения, изменение статуса городского поселения в связи с наделением его статусом городского округа либо лишением его статуса городского округа, изменение статуса городского округа в связи с наделением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его статусом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 либо лишением его статуса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делением, присоединение поселения к городскому округу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 и выделение внутригородского района из городского округа с внутригородским делением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дополнить частью 3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"3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Объединение двух и более внутригородских районов, не влекущее изменения границ иных муниципальных образований,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делением, выраженного представительным органом городского округа с внутригородским делением.";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дополнить частями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- 6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. Разделение внутригородского района, влекущее образование двух и более внутригородских районов,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делением, выраженного его представительным органом.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Присоединение поселения к городскому округу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 осуществляется с согласия населения данного поселения и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 в соответствии с их уставами, а также с учетом мнения населения муниципального района, из состава которого исключается указанное поселение, выраженного представительными органами указанных муниципальных образований.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Поселение, присоединяемое к городскому округу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делением, наделяется законом субъекта Российской Федерации статусом внутригородского района.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Выделение внутригородского района из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 осуществляется с согласия населения городского округа с внутригородским делением и муниципального района, в состав которого будет входить указанная территория, в соответствии с их уставами, а также с учетом мнения населения внутригородского района в соответствии с его уставом. Внутригородской район, выделяемый из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делением, наделяется законом субъекта Российской Федерации статусом городского или сельского поселения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г) дополнить частями 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и 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Изменение статуса городского округа в связи с наделением его статусом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 либо лишением его статуса городского округа </w:t>
      </w: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уставом. Лишение муниципального образования статуса городского округа с внутригородским делением влечет за собой упразднение внутригородских районов.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. Изменение статуса городского поселения в связи с наделением его статусом сельского поселения,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поселения, выраженного путем голосования, предусмотренного частью 3 статьи 24 настоящего Федерального закона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5) в статье 14: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наименование после слова "значения" дополнить словами "городского, сельского";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абзац первый части 1 после слова "значения" дополнить словом "городского";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дополнить частями 3 и 4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21, 28, 30, 33 части 1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4. 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частью 3 настоящей статьи, на территориях сельских поселений решаются органами местного самоуправления соответствующих муниципальных районов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6) в статье 14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наименование после слова "самоуправления" дополнить словами "городского, сельского";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абзац первый части 1 после слова "самоуправления" дополнить словами "городского, сельского";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часть 2 после слов "Органы местного самоуправления" дополнить словами "городского, сельского";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7) статью 16 дополнить частью 3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8) в статье 16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наименование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"Статья 16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органов местного самоуправления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городского округа, городского округа с внутригородским делением, внутригородского района";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абзац первый части 1 после слова "округа" дополнить словами ", городского округа с внутригородским делением";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дополнить частью 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Органы местного самоуправления внутригородского района имеют право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1) создание музеев внутригородского района;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2) участие в осуществлении деятельности по опеке и попечительству;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3) создание условий для развития туризма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г) часть 2 после слова "округа" дополнить словами ", городского округа с внутригородским делением, внутригородского района";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9) дополнить статьей 16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"Статья 16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местного значения внутригородского района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1. К вопросам местного значения внутригородского района относятся: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1) формирование, утверждение, исполнение бюджета внутригородского района и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бюджета;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2) установление, изменение и отмена местных налогов и сборов;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4) обеспечение первичных мер пожарной безопасности в границах внутригородского района;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5) создание условий для обеспечения жителей внутригородского района услугами связи, общественного питания, торговли и бытового обслуживания;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6) создание условий для организации досуга и обеспечения жителей внутригородского района услугами организаций культуры;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7) обеспечение условий для развития на территории внутригородского района физической культуры и массового спорта;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8) создание условий для массового отдыха жителей внутригородского района и организация обустройства мест массового отдыха населения;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9) формирование и содержание архива внутригородского района;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10) утверждение правил благоустройства территории внутригородского района,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устанавливающих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внутригородского района;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11)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12) организация и осуществление мероприятий по работе с детьми и молодежью;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13) создание условий для деятельности добровольных формирований населения по охране общественного порядка.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3. Полномочия органов местного самоуправления городского округа с внутригородским делением и органов местного самоуправления внутригородских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районов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значения, установленным для внутригородских районов настоящим Федеральным законом и законами субъектов Российской Федерации.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5.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Установленные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районов, зачисляются в бюджеты городских округов с внутригородским делением.";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10) в статье 17: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абзац первый части 1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"1. В целях решения вопросов местного значения органы местного самоуправления поселений, муниципальных районов, городских округов, городских округов с внутригородским делением и внутригородских районов обладают следующими полномочиями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:"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часть 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дополнить словами ", а в случае, предусмотренном частью 3 статьи 16[2] настоящего Федерального закона, указанные полномочия могут устанавливаться законами субъектов Российской Федерации";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дополнить частью 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законодательного (представительного) органа 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пунктами 1, 2, 7, 8 части 1 статьи 17 и частью 10 статьи 35 настоящего Федерального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г) абзац первый части 2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"2.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поселений, органы местного самоуправления городских округов, органы местного самоуправления городских округов с внутригородским делением,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поселения, городского округа, городского округа с внутригородским делением, внутригородского района работ (в том числе дежурств) в целях решения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вопросов местного значения поселений, предусмотренных пунктами 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- 9, 15 и 19 части 1 статьи 14 настоящего Федерального закона, вопросов местного значения городских округов, городских округов с внутригородским делением, предусмотренных пунктами 7[1] - 11, 20 и 25 части 1 статьи 16 настоящего Федерального закона, вопросов местного значения внутригородских районов, предусмотренных пунктами 4, 8 и 10 части 1 статьи 16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>) в части 3 слова "поселений, органами местного самоуправления городских округов и органами местного самоуправления муниципальных районов" заменить словами "муниципальных образований";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11) часть 1 статьи 17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"1.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12) часть 1 статьи 18 дополнить словами ", за исключением случаев, установленных частями 3 и 4 статьи 14, частью 3 статьи 16, частью 2 статьи 16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13) часть 1 статьи 19 после слов "не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отнесенным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" дополнить словами "в соответствии с";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14) в статье 27: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в части 1: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абзац первый после слова "поселения" дополнить словами ", внутригородской территории города федерального значения, внутригородского района";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абзац второй после слова "поселения" дополнить словами ", внутригородской территории города федерального значения, внутригородского района";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в части 2 слова "в поселениях" исключить;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в) в части 5 первое предложение изложить в следующей редакции: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"Территориальное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поселения, внутригородской территории города федерального значения, внутригородского района.";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15) в статье 34: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абзац первый части 3 дополнить словами "в соответствии с законом субъекта Российской Федерации";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дополнить частью 5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"5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районов, а также городского округа с внутригородским делением в городской округ в соответствии с законом субъекта Российской Федерации.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Срок полномочий представительных органов внутригородских районов первого созыва, срок полномочий представительного органа городского округа первого созыва, наделенного статусом городского округа с внутригородским делением, срок принятия уставов таких внутригородских районов, срок внесения соответствующих изменений в устав данного городского округа, преобразованного в городской округ с внутригородским делением, срок формирования органов местного самоуправления и избрания (назначения) должностных лиц местного самоуправления данного городского округа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и внутригородских районов устанавливаются законом субъекта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Выборы в представительные органы создаваемых внутригородских районов должны быть проведены не позднее чем через шесть месяцев со дня их создания.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проводятся, если указанный закон субъекта Российской Федерации вступил в силу до наступления даты,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(назначения)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округа, сформированные (избранные, назначенные) до принятия указанного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закона субъекта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Органы местного самоуправления и должностные лица местного самоуправления городского округа с внутригородским делением, преобразованного из городского округа,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округа, сформированных (избранных, назначенных) до принятия закона субъекта Российской Федерации о преобразовании городского округа в городской округ с внутригородским делением.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Срок упразднения внутригородских районов, срок прекращения полномочий органов местного самоуправления и должностных лиц местного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данных внутригородских районов, срок полномочий представительного органа городского округа первого созыва, преобразованного из городского округа с внутригородским делением, срок внесения соответствующих изменений в устав данного городского округа, срок формирования (избрания) органов местного самоуправления и избрания (назначения) должностных лиц местного самоуправления такого городского округа устанавливаются законом субъекта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наделения законом субъекта Российской Федерации городского округа с внутригородским делением статусом городского округа до формирования (избрания) органов местного самоуправления и избрания (назначения)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районов, сформированные (избранные, назначенные) до принятия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закона субъекта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и должностные лица местного самоуправления городского округа, преобразованного из городского округа с внутригородским делением,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районов, сформированных (избранных, назначенных) до принятия закона субъекта Российской Федерации о преобразовании городского округа с внутригородским делением в городской округ.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При этом вопросы правопреемства подлежат урегулированию муниципальными правовыми актами преобразованного городского округа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16) в статье 35: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часть 2 после слова "поселения" дополнить словами ", городского округа, внутригородского района, внутригородского муниципального образования города федерального значения";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часть 4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"4. Представительный орган муниципального района в соответствии с законом субъекта Российской Федерации и уставом муниципального района: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1) может состоять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представительства.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поселений, входящих в состав муниципального района, в представительном органе данного муниципального района исходя из численности населения поселения. При этом норма представительства одного поселения, входящего в состав муниципального района, не может превышать одну треть от установленной численности представительного органа указанного муниципального района. В случае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если в соответствии с настоящим Федеральным законом в состав территории муниципального района входят поселения, полномочия представительных органов которых осуществляются сходом граждан, избрание депутатов от таких поселений в состав представительного органа муниципального района осуществляется сходом граждан в порядке и на срок, которые установлены уставом такого поселения;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2) может избираться на муниципальных выборах на основе всеобщего равного и прямого избирательного права при тайном голосовании.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в) часть 5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"5.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1)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представительства.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районов, входящих в состав городского округа с внутригородским делением, в представительном органе данного городского округа исходя из численности населения внутригородских районов. При этом норма представительства одного внутригородского района, входящего в состав городского округа с внутригородским делением, не может превышать одну треть состава представительного органа указанного городского округа;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2) может избираться на муниципальных выборах на основе всеобщего равного и прямого избирательного права при тайном голосовании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г) часть 5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"5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. В случае принятия закона субъекта Российской Федерации, изменяющего порядок формирования или избрания представительного органа муниципального района, городского округа с внутригородским делением, устав соответствующего муниципального образования района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принятия закона субъекта Российской Федерации, предусматривающего переход от избрания представительного органа муниципального района, городского округа с внутригородским делением на муниципальных выборах к его формированию из состава представительных органов поселений, внутригородских районов, выборы депутатов такого муниципального района, городского округа с внутригородским делением не назначаются и не проводятся, если указанный закон субъекта Российской Федерации вступил в силу до наступления даты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начиная с которой представительный орган муниципального района, городского округа с внутригородским делением был бы вправе принять решение о назначении выборов в соответствии с Федеральным законом от 12 июня 2002 года N 67-ФЗ "Об основных гарантиях избирательных прав и права на участие в референдуме граждан Российской Федерации".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Установленный таким образом порядок формирования представительного органа муниципального района, городского округа с внутригородским делением применяется после истечения срока полномочий представительного органа муниципального района, избранного до дня вступления в силу указанного закона субъекта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принятия закона субъекта Российской Федерации, предусматривающего переход от формирования представительного органа муниципального района, городского округа с внутригородским делением из состава представительных органов поселений, внутригородских районов к избранию на муниципальных выборах, выборы в представительный орган муниципального района,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>) дополнить частью 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.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депутатов, установленной частью 6 настоящей статьи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е) в части 9 второе предложение после слова "значения" дополнить словами ", внутригородского района";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ж) в пункте 3 части 16 цифры "3, 4 - 7" заменить цифрами "3, 3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4 - 6,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7, 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>) часть 19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"19.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досрочного прекращения полномочий представительного органа муниципального района, городского округа с внутригородским делением, сформированного в соответствии с пунктом 1 части 4 и пунктом 1 части 5 настоящей статьи, представительные органы соответствующих поселений, внутригородских районов обязаны в течение одного месяца избрать в состав представительного органа муниципального района, городского округа с внутригородским делением других депутатов.";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17) в статье 36: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часть 2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"2. Глава муниципального образования в соответствии с законом субъекта Российской Федерации и уставом муниципального образования: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1) избирается на муниципальных выборах либо представительным органом муниципального образования из своего состава.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поселении с численностью жителей, обладающих избирательным правом, не более 100 человек глава муниципального образования избирается на сходе граждан, осуществляющем полномочия представительного органа муниципального образования, и исполняет полномочия главы местной администрации;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3) в случае избрания представительным органом муниципального образования исполняет полномочия его председателя;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4)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б) часть 3 после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"котором" дополнить словами "в соответствии с уставом данного муниципального образования";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дополнить частью 3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"3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. В случае принятия закона субъекта Российской Федерации, изменяющего порядок избрания главы муниципального образования,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принятия закона субъекта Российской Федерации, предусматривающего избрание главы муниципального образования из состава представительного органа соответствующего муниципального образования, выборы главы такого муниципального образования не назначаются и не проводятся, если соответствующий закон субъекта Российской Федерации вступил в силу до наступления даты, начиная с которой представительный орган городского округа был бы вправе принять решение о назначении выборов главы муниципального образования в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законом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принятия закона субъекта Российской Федерации, изменяющего порядок избрания главы муниципального образования, данный порядок применяется после истечения срока полномочий глав муниципальных образований, избранных до дня вступления в силу указанного закона субъекта Российской Федерации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г) в части 6: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пункт 11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 пункте 12 цифры "3, 4 - 7" заменить цифрами "3, 3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4 - 6,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7, 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>) часть 9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"9.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принятия закона субъекта Российской Федерации, предусматривающего избрание главы муниципального образования представительным органом муниципального образования из своего состава, выборы главы муниципального образования не назначаются и не проводятся, если указанный закон субъекта Российской Федерации вступил в силу до наступления даты,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законом от 12 июня 2002 года N 67-ФЗ "Об основных гарантиях избирательных прав и права на участие в референдуме граждан Российской Федерации"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18) в статье 37: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а) в абзаце втором части 2 второе предложение изложить в следующей редакции: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"В случае формирования представительного органа муниципального района, городского округа с внутригородским делением из состава представительных органов поселений, внутригородских районов контракт с главой местной администрации муниципального района, городского округа с внутригородским делением заключается на срок, который предусмотрен уставом муниципального района, городского округа с внутригородским делением и не может быть менее чем два года и более чем пять лет.";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Окончание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с. 20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Окончание. Начало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с. 17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часть 3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"3.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Условия контракта для главы местной администрации поселения, внутригородского района утверждаются представительным органом поселения, внутригородского района, а для главы местной администрации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- представительным органом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в части, касающейся осуществления полномочий по решению вопросов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местного значения, и законом субъекта Российской Федерации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часть 4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"4. В случае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если лицо назначается на должность главы местной администрации по контракту, уставом поселения, внутригородского района, а в отношении должности главы местной администрации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- уставом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г) в части 5: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абзацы третий и четвертый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"В муниципальном районе, городском округе, городском округе с внутригородским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образования, а другая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 поселении, во внутригородском районе половина членов конкурсной комиссии назначается представительным органом поселения, внутригородского района, а другая половина - главой местной администрации соответствующего муниципального района, городского округа с внутригородским делением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"В случае, предусмотренном абзацем третьим части 2 статьи 34 настоящего Федерального закона,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района, одна четвертая - представительным органом поселения, являющегося административным центром муниципального района, а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>) в пункте 11 части 10 цифры "3, 4 - 7" заменить цифрами "3, 3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4 - 6,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, 7, 7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19) часть 1 статьи 38 изложить в следующей редакции: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"1.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20) часть 3 статьи 39 дополнить абзацем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"Полномочия избирательной комиссии внутригородского района возлагаются на соответствующую территориальную комиссию, сформированную в соответствии с Федеральным законом от 12 июня 2002 года N 67-ФЗ "Об основных гарантиях избирательных прав и права на участие в референдуме граждан Российской Федерации"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21) статью 40 дополнить частью 10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"10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случае формирования представительного органа муниципального района, городского округа с внутригородским делением из состава представительных органов поселений, внутригородских районов полномочия депутата представительного органа муниципального района,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поселения, депутата представительного органа поселения в составе муниципального района, главы внутригородского района, депутата представительного органа внутригородского района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.";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22) в статье 50: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в части 1: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 пункте 1 слова "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указанное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в частях 2 - 4 настоящей статьи" исключить;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дополнить пунктом 5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"5) имущество, предназначенное для решения вопросов местного значения в соответствии с частями 3 и 4 статьи 14, частью 3 статьи 16 и частями 2 и 3 статьи 16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закона, а также имущество, предназначенное для осуществления полномочий по решению вопросов местного значения в соответствии с частями 1 и 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статьи 17 настоящего Федерального закона.";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части 2 - 4 признать утратившими силу;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в части 5 слова "частей 1 - 4" заменить словами "части 1";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23) в статье 79: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а) в наименовании слова "Москве и Санкт-Петербурге" исключить;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б) в части 1 слова "Москве и Санкт-Петербурге" исключить;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в) в части 2 слова "Москве и Санкт-Петербурге" и слова "Москвы и Санкт-Петербурга" исключить;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г) в части 3 слова "Москвы и Санкт-Петербурга" исключить;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47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DD3471">
        <w:rPr>
          <w:rFonts w:ascii="Times New Roman" w:eastAsia="Times New Roman" w:hAnsi="Times New Roman" w:cs="Times New Roman"/>
          <w:sz w:val="24"/>
          <w:szCs w:val="24"/>
        </w:rPr>
        <w:t>) в части 4 слова "Москвы и Санкт-Петербурга" исключить;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24) статью 85 дополнить частью 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"1</w:t>
      </w:r>
      <w:r w:rsidRPr="00DD34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структура, порядок избрания (формирования) органов местного самоуправления, избрания (назначения) должностных лиц местного самоуправления на первый срок их полномочий и срок их полномочий, численность депутатов представительных органов муниципальных образований первого созыва и срок их полномочий, срок принятия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уставов муниципальных образований, срок избрания (формирования) указанных органов местного самоуправления, избрания (назначения) указанных должностных лиц местного самоуправления устанавливаются законами указанных субъектов Российской Федерации.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.".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силу: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1) пункт 4 статьи 15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>, ст. 25);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2) подпункты "в" и "г" пункта 7 статьи 29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3) пункт 4 статьи 17 Федерального закона от 3 июня 2006 года N 73-ФЗ "О введении в действие Водного кодекса Российской Федерации" (Собрание законодательства Российской Федерации, 2006, N 23, ст. 2380);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4) пункт 3 Федерального закона от 18 июля 2006 года N 120-ФЗ "О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2006, N 30, ст. 3296);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5) подпункты "б" и "в" пункта 20 статьи 26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6) пункт 4 статьи 56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7) статью 2 Федерального закона от 3 декабря 2008 года N 246-ФЗ "О внесении изменений в статьи 5 и 6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статью 50 Федерального закона "Об общих принципах организации местного самоуправления в Российской Федерации" (Собрание законодательства Российской Федерации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2008, N 49, ст. 5744);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8) пункт 12 статьи 8 Федерального закона от 27 декабря 2009 года N 365-ФЗ "О внесении изменений в отдельные законодательные акты Российской Федерации в связи с совершенствованием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деятельности органов государственной власти субъектов Российской Федерации</w:t>
      </w:r>
      <w:proofErr w:type="gramEnd"/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 и органов местного самоуправления" (Собрание законодательства Российской Федерации, 2009, N 52, ст. 6441);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9) пункт 4 статьи 3 Федерального закона от 5 апреля 2010 года N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 (Собрание законодательства Российской Федерации, 2010, N 15, ст. 1736);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10) пункт 5 статьи 9 Федерального закона от 29 ноября 2010 года N 313-ФЗ "О внесении изменений в отдельные законодательные акты Российской Федерации в связи с принятием </w:t>
      </w:r>
      <w:r w:rsidRPr="00DD3471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Федерального закона "Об обязательном медицинском страховании в Российской Федерации" (Собрание законодательства Российской Федерации, 2010, N 49, ст. 6409);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11) статью 9 Федерального закона от 29 декабря 2010 года N 442-ФЗ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2011, N 1, ст. 54);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12) пункт 4 статьи 17 Федерального закона от 19 июля 2011 года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30, ст. 4595);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13) пункт 23 статьи 5 Федерального закона от 30 ноября 2011 года N 361-ФЗ "О внесении изменений в отдельные законодательные акты Российской Федерации" (Собрание законодательства Российской Федерации, 2011, N 49, ст. 7039);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14) подпункт "а" пункта 5 статьи 1 Федерального закона от 25 июня 2012 года N 91-ФЗ "О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2012, N 26, ст. 3444);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15) пункт 3 статьи 20 Федерального закона от 25 июня 2012 года N 93-ФЗ "О внесении изменений в отдельные законодательные акты Российской Федерации по вопросам государственного контроля (надзора) и муниципального контроля" (Собрание законодательства Российской Федерации, 2012, N 26, ст. 3446).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4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течение шести месяцев со дня вступления в силу настоящего Федерального закона принимаются законы субъектов Российской Федерации, предусмотренные частью 4 статьи 35, частью 2 статьи 36 Федерального закона от 6 октября 2003 года N 131-ФЗ "Об общих принципах организации местного самоуправления в Российской Федерации" (в редакции настоящего Федерального закона) (далее - законы субъектов Российской Федерации).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DD3471">
        <w:rPr>
          <w:rFonts w:ascii="Times New Roman" w:eastAsia="Times New Roman" w:hAnsi="Times New Roman" w:cs="Times New Roman"/>
          <w:sz w:val="24"/>
          <w:szCs w:val="24"/>
        </w:rPr>
        <w:t>В течение трех месяцев со дня вступления в силу законов субъектов Российской Федерации уставы городских округов, муниципальных районов, городских поселений приводятся в соответствие с требованиями Федерального закона от 6 октября 2003 года N 131-ФЗ "Об общих принципах организации местного самоуправления в Российской Федерации" (в редакции настоящего Федерального закона) и законов субъектов Российской Федерации.</w:t>
      </w:r>
      <w:proofErr w:type="gramEnd"/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sz w:val="24"/>
          <w:szCs w:val="24"/>
        </w:rPr>
        <w:t>4. До дня вступления в силу законов субъектов Российской Федерации в муниципальных образованиях сохраняется порядок избрания глав муниципальных образований, а также порядок формирования или избрания представительных органов муниципальных районов, действующих на день вступления в силу настоящего Федерального закона.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Президент Российской Федерации</w:t>
      </w:r>
    </w:p>
    <w:p w:rsidR="00DD3471" w:rsidRPr="00DD3471" w:rsidRDefault="00DD3471" w:rsidP="00DD3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4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В. Путин</w:t>
      </w:r>
    </w:p>
    <w:p w:rsidR="00E50440" w:rsidRDefault="00E50440"/>
    <w:sectPr w:rsidR="00E5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471"/>
    <w:rsid w:val="00DD3471"/>
    <w:rsid w:val="00E5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3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4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D34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D3471"/>
    <w:rPr>
      <w:color w:val="0000FF"/>
      <w:u w:val="single"/>
    </w:rPr>
  </w:style>
  <w:style w:type="character" w:customStyle="1" w:styleId="comments">
    <w:name w:val="comments"/>
    <w:basedOn w:val="a0"/>
    <w:rsid w:val="00DD3471"/>
  </w:style>
  <w:style w:type="character" w:customStyle="1" w:styleId="tik-text">
    <w:name w:val="tik-text"/>
    <w:basedOn w:val="a0"/>
    <w:rsid w:val="00DD3471"/>
  </w:style>
  <w:style w:type="paragraph" w:styleId="a4">
    <w:name w:val="Normal (Web)"/>
    <w:basedOn w:val="a"/>
    <w:uiPriority w:val="99"/>
    <w:semiHidden/>
    <w:unhideWhenUsed/>
    <w:rsid w:val="00DD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9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86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25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7355</Words>
  <Characters>41925</Characters>
  <Application>Microsoft Office Word</Application>
  <DocSecurity>0</DocSecurity>
  <Lines>349</Lines>
  <Paragraphs>98</Paragraphs>
  <ScaleCrop>false</ScaleCrop>
  <Company>MultiDVD Team</Company>
  <LinksUpToDate>false</LinksUpToDate>
  <CharactersWithSpaces>49182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2015-03-21T02:00:00Z</dcterms:created>
  <dcterms:modified xsi:type="dcterms:W3CDTF">2015-03-21T02:02:00Z</dcterms:modified>
</cp:coreProperties>
</file>